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24.00000000000006" w:lineRule="auto"/>
        <w:rPr/>
      </w:pPr>
      <w:bookmarkStart w:colFirst="0" w:colLast="0" w:name="_ghdagr5ljg1y" w:id="0"/>
      <w:bookmarkEnd w:id="0"/>
      <w:r w:rsidDel="00000000" w:rsidR="00000000" w:rsidRPr="00000000">
        <w:rPr>
          <w:rtl w:val="0"/>
        </w:rPr>
        <w:t xml:space="preserve">Creative City Impact Awards</w:t>
      </w:r>
    </w:p>
    <w:p w:rsidR="00000000" w:rsidDel="00000000" w:rsidP="00000000" w:rsidRDefault="00000000" w:rsidRPr="00000000" w14:paraId="00000002">
      <w:pPr>
        <w:pStyle w:val="Heading2"/>
        <w:shd w:fill="ffffff" w:val="clear"/>
        <w:spacing w:line="324.00000000000006" w:lineRule="auto"/>
        <w:rPr/>
      </w:pPr>
      <w:bookmarkStart w:colFirst="0" w:colLast="0" w:name="_e59ajn6zv9nl" w:id="1"/>
      <w:bookmarkEnd w:id="1"/>
      <w:r w:rsidDel="00000000" w:rsidR="00000000" w:rsidRPr="00000000">
        <w:rPr>
          <w:rtl w:val="0"/>
        </w:rPr>
        <w:t xml:space="preserve">Public Art Sustainability Award Nomination Fields</w:t>
      </w:r>
    </w:p>
    <w:p w:rsidR="00000000" w:rsidDel="00000000" w:rsidP="00000000" w:rsidRDefault="00000000" w:rsidRPr="00000000" w14:paraId="00000003">
      <w:pPr>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4">
      <w:pPr>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General Eligibility for all Awards:</w:t>
      </w:r>
    </w:p>
    <w:p w:rsidR="00000000" w:rsidDel="00000000" w:rsidP="00000000" w:rsidRDefault="00000000" w:rsidRPr="00000000" w14:paraId="00000005">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Open to CCNC </w:t>
      </w:r>
      <w:r w:rsidDel="00000000" w:rsidR="00000000" w:rsidRPr="00000000">
        <w:rPr>
          <w:rFonts w:ascii="Calibri" w:cs="Calibri" w:eastAsia="Calibri" w:hAnsi="Calibri"/>
          <w:b w:val="1"/>
          <w:color w:val="202124"/>
          <w:sz w:val="20"/>
          <w:szCs w:val="20"/>
          <w:rtl w:val="0"/>
        </w:rPr>
        <w:t xml:space="preserve">Class A voting (municipal) </w:t>
      </w:r>
      <w:r w:rsidDel="00000000" w:rsidR="00000000" w:rsidRPr="00000000">
        <w:rPr>
          <w:rFonts w:ascii="Calibri" w:cs="Calibri" w:eastAsia="Calibri" w:hAnsi="Calibri"/>
          <w:color w:val="202124"/>
          <w:sz w:val="20"/>
          <w:szCs w:val="20"/>
          <w:rtl w:val="0"/>
        </w:rPr>
        <w:t xml:space="preserve">members in good standing at the time of the beginning of the awards process</w:t>
      </w:r>
      <w:r w:rsidDel="00000000" w:rsidR="00000000" w:rsidRPr="00000000">
        <w:rPr>
          <w:rFonts w:ascii="Calibri" w:cs="Calibri" w:eastAsia="Calibri" w:hAnsi="Calibri"/>
          <w:b w:val="1"/>
          <w:color w:val="202124"/>
          <w:sz w:val="20"/>
          <w:szCs w:val="20"/>
          <w:rtl w:val="0"/>
        </w:rPr>
        <w:t xml:space="preserve">.</w:t>
      </w:r>
      <w:r w:rsidDel="00000000" w:rsidR="00000000" w:rsidRPr="00000000">
        <w:rPr>
          <w:rFonts w:ascii="Calibri" w:cs="Calibri" w:eastAsia="Calibri" w:hAnsi="Calibri"/>
          <w:color w:val="202124"/>
          <w:sz w:val="20"/>
          <w:szCs w:val="20"/>
          <w:rtl w:val="0"/>
        </w:rPr>
        <w:t xml:space="preserve"> This includes the following entities that have applied and been accepted for Class A voting membership in the Corporation:</w:t>
      </w:r>
    </w:p>
    <w:p w:rsidR="00000000" w:rsidDel="00000000" w:rsidP="00000000" w:rsidRDefault="00000000" w:rsidRPr="00000000" w14:paraId="00000006">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0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w:t>
      </w:r>
    </w:p>
    <w:p w:rsidR="00000000" w:rsidDel="00000000" w:rsidP="00000000" w:rsidRDefault="00000000" w:rsidRPr="00000000" w14:paraId="0000000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Officially designated local cultural planning and cultural policy bodies.</w:t>
      </w:r>
    </w:p>
    <w:p w:rsidR="00000000" w:rsidDel="00000000" w:rsidP="00000000" w:rsidRDefault="00000000" w:rsidRPr="00000000" w14:paraId="00000009">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A">
      <w:pPr>
        <w:shd w:fill="ffffff" w:val="clear"/>
        <w:spacing w:line="327.27272727272725" w:lineRule="auto"/>
        <w:rPr>
          <w:rFonts w:ascii="Calibri" w:cs="Calibri" w:eastAsia="Calibri" w:hAnsi="Calibri"/>
          <w:b w:val="1"/>
          <w:i w:val="1"/>
          <w:color w:val="202124"/>
          <w:sz w:val="20"/>
          <w:szCs w:val="20"/>
        </w:rPr>
      </w:pPr>
      <w:r w:rsidDel="00000000" w:rsidR="00000000" w:rsidRPr="00000000">
        <w:rPr>
          <w:rFonts w:ascii="Calibri" w:cs="Calibri" w:eastAsia="Calibri" w:hAnsi="Calibri"/>
          <w:color w:val="202124"/>
          <w:sz w:val="20"/>
          <w:szCs w:val="20"/>
          <w:rtl w:val="0"/>
        </w:rPr>
        <w:t xml:space="preserve">All nominated work should have been implemented/launched within the 30 months prior to the annual Creative City Summit. The interpretation of "implemented/launched" is somewhat flexible. If you are unsure if your nomination meets this criteria, please make a note in your nomination or email Awards@creativecity.ca to confirm.</w:t>
      </w:r>
      <w:r w:rsidDel="00000000" w:rsidR="00000000" w:rsidRPr="00000000">
        <w:rPr>
          <w:rtl w:val="0"/>
        </w:rPr>
      </w:r>
    </w:p>
    <w:p w:rsidR="00000000" w:rsidDel="00000000" w:rsidP="00000000" w:rsidRDefault="00000000" w:rsidRPr="00000000" w14:paraId="0000000B">
      <w:pPr>
        <w:shd w:fill="ffffff" w:val="clear"/>
        <w:spacing w:after="220" w:before="220" w:line="327.27272727272725" w:lineRule="auto"/>
        <w:rPr>
          <w:rFonts w:ascii="Calibri" w:cs="Calibri" w:eastAsia="Calibri" w:hAnsi="Calibri"/>
          <w:b w:val="1"/>
          <w:i w:val="1"/>
          <w:color w:val="202124"/>
          <w:sz w:val="20"/>
          <w:szCs w:val="20"/>
        </w:rPr>
      </w:pPr>
      <w:r w:rsidDel="00000000" w:rsidR="00000000" w:rsidRPr="00000000">
        <w:rPr>
          <w:rFonts w:ascii="Roboto" w:cs="Roboto" w:eastAsia="Roboto" w:hAnsi="Roboto"/>
          <w:b w:val="1"/>
          <w:i w:val="1"/>
          <w:color w:val="202124"/>
          <w:rtl w:val="0"/>
        </w:rPr>
        <w:t xml:space="preserve">* Municipalities may self-nominate for all awards. The Cultural Leadership Award does not accept self nominations.</w:t>
      </w:r>
      <w:r w:rsidDel="00000000" w:rsidR="00000000" w:rsidRPr="00000000">
        <w:rPr>
          <w:rtl w:val="0"/>
        </w:rPr>
      </w:r>
    </w:p>
    <w:p w:rsidR="00000000" w:rsidDel="00000000" w:rsidP="00000000" w:rsidRDefault="00000000" w:rsidRPr="00000000" w14:paraId="0000000C">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D">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These Awards are not open to Class B non-voting (organizational and individual) members with the exception of the Cultural Leadership Award. This includes: Provincial, territorial and federal governments in Canada; Governing authorities in other countries; Not-for-profits; Businesses; Educational institutions; and Individuals.</w:t>
      </w:r>
    </w:p>
    <w:p w:rsidR="00000000" w:rsidDel="00000000" w:rsidP="00000000" w:rsidRDefault="00000000" w:rsidRPr="00000000" w14:paraId="0000000E">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F">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Selection Process:</w:t>
      </w:r>
    </w:p>
    <w:p w:rsidR="00000000" w:rsidDel="00000000" w:rsidP="00000000" w:rsidRDefault="00000000" w:rsidRPr="00000000" w14:paraId="00000010">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CCNC Awards Program promotes a principled and effective adjudication process. A volunteer peer jury conducts a review of all submissions and selects the successful candidates. The jury may decide to not bestow an award in any given year. The current standing CCNC Board of Directors, and by extension their municipalities, are not eligible to serve on the Awards Program Jury. The recipients are celebrated at the CCNC’s annual summit. </w:t>
      </w:r>
    </w:p>
    <w:p w:rsidR="00000000" w:rsidDel="00000000" w:rsidP="00000000" w:rsidRDefault="00000000" w:rsidRPr="00000000" w14:paraId="00000011">
      <w:pPr>
        <w:shd w:fill="ffffff" w:val="clear"/>
        <w:spacing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2">
      <w:pPr>
        <w:shd w:fill="ffffff" w:val="clear"/>
        <w:spacing w:line="327.27272727272725" w:lineRule="auto"/>
        <w:rPr>
          <w:rFonts w:ascii="Calibri" w:cs="Calibri" w:eastAsia="Calibri" w:hAnsi="Calibri"/>
          <w:color w:val="202124"/>
          <w:sz w:val="48"/>
          <w:szCs w:val="48"/>
        </w:rPr>
      </w:pPr>
      <w:r w:rsidDel="00000000" w:rsidR="00000000" w:rsidRPr="00000000">
        <w:rPr>
          <w:rFonts w:ascii="Calibri" w:cs="Calibri" w:eastAsia="Calibri" w:hAnsi="Calibri"/>
          <w:b w:val="1"/>
          <w:color w:val="202124"/>
          <w:sz w:val="20"/>
          <w:szCs w:val="20"/>
          <w:rtl w:val="0"/>
        </w:rPr>
        <w:t xml:space="preserve">Submission deadlines: </w:t>
      </w:r>
      <w:r w:rsidDel="00000000" w:rsidR="00000000" w:rsidRPr="00000000">
        <w:rPr>
          <w:rFonts w:ascii="Roboto" w:cs="Roboto" w:eastAsia="Roboto" w:hAnsi="Roboto"/>
          <w:b w:val="1"/>
          <w:color w:val="202124"/>
          <w:rtl w:val="0"/>
        </w:rPr>
        <w:t xml:space="preserve">The nomination form will remain open. Nominations submitted after annual award program deadlines will be considered for the following year's adjudication timeline. Annual award program deadlines will be communicated through Members News newsletters and other CCNC platforms.</w:t>
      </w:r>
      <w:r w:rsidDel="00000000" w:rsidR="00000000" w:rsidRPr="00000000">
        <w:rPr>
          <w:rtl w:val="0"/>
        </w:rPr>
      </w:r>
    </w:p>
    <w:p w:rsidR="00000000" w:rsidDel="00000000" w:rsidP="00000000" w:rsidRDefault="00000000" w:rsidRPr="00000000" w14:paraId="00000013">
      <w:pPr>
        <w:shd w:fill="ffffff" w:val="clear"/>
        <w:spacing w:after="0" w:before="0" w:line="342.85714285714283" w:lineRule="auto"/>
        <w:rPr>
          <w:rFonts w:ascii="Calibri" w:cs="Calibri" w:eastAsia="Calibri" w:hAnsi="Calibri"/>
          <w:color w:val="5f6368"/>
          <w:sz w:val="21"/>
          <w:szCs w:val="21"/>
        </w:rPr>
      </w:pPr>
      <w:r w:rsidDel="00000000" w:rsidR="00000000" w:rsidRPr="00000000">
        <w:rPr>
          <w:rtl w:val="0"/>
        </w:rPr>
      </w:r>
    </w:p>
    <w:p w:rsidR="00000000" w:rsidDel="00000000" w:rsidP="00000000" w:rsidRDefault="00000000" w:rsidRPr="00000000" w14:paraId="00000014">
      <w:pPr>
        <w:keepNext w:val="1"/>
        <w:shd w:fill="ffffff" w:val="clear"/>
        <w:spacing w:after="0" w:before="0" w:line="342.85714285714283" w:lineRule="auto"/>
        <w:rPr>
          <w:rFonts w:ascii="Calibri" w:cs="Calibri" w:eastAsia="Calibri" w:hAnsi="Calibri"/>
          <w:color w:val="d93025"/>
          <w:sz w:val="20"/>
          <w:szCs w:val="20"/>
        </w:rPr>
      </w:pPr>
      <w:r w:rsidDel="00000000" w:rsidR="00000000" w:rsidRPr="00000000">
        <w:rPr>
          <w:rFonts w:ascii="Calibri" w:cs="Calibri" w:eastAsia="Calibri" w:hAnsi="Calibri"/>
          <w:color w:val="d93025"/>
          <w:sz w:val="20"/>
          <w:szCs w:val="20"/>
          <w:rtl w:val="0"/>
        </w:rPr>
        <w:t xml:space="preserve">* Indicates required question</w:t>
      </w:r>
    </w:p>
    <w:p w:rsidR="00000000" w:rsidDel="00000000" w:rsidP="00000000" w:rsidRDefault="00000000" w:rsidRPr="00000000" w14:paraId="00000015">
      <w:pPr>
        <w:keepNext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name: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7">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email address: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phone number:</w:t>
      </w:r>
    </w:p>
    <w:p w:rsidR="00000000" w:rsidDel="00000000" w:rsidP="00000000" w:rsidRDefault="00000000" w:rsidRPr="00000000" w14:paraId="0000001A">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B">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affiliation (organization, municipality, company):</w:t>
      </w:r>
    </w:p>
    <w:p w:rsidR="00000000" w:rsidDel="00000000" w:rsidP="00000000" w:rsidRDefault="00000000" w:rsidRPr="00000000" w14:paraId="0000001C">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D">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(name and province) you represent:</w:t>
      </w:r>
    </w:p>
    <w:p w:rsidR="00000000" w:rsidDel="00000000" w:rsidP="00000000" w:rsidRDefault="00000000" w:rsidRPr="00000000" w14:paraId="0000001E">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F">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Are you self nominating?</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0">
      <w:pPr>
        <w:numPr>
          <w:ilvl w:val="0"/>
          <w:numId w:val="1"/>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1">
      <w:pPr>
        <w:numPr>
          <w:ilvl w:val="0"/>
          <w:numId w:val="1"/>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2">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3">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Nominee name (municipality, organization, or individual):</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4">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5">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Contact representing the nominated project/program (if different from above):</w:t>
      </w:r>
    </w:p>
    <w:p w:rsidR="00000000" w:rsidDel="00000000" w:rsidP="00000000" w:rsidRDefault="00000000" w:rsidRPr="00000000" w14:paraId="0000002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7">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Nominee contact email address:</w:t>
      </w:r>
    </w:p>
    <w:p w:rsidR="00000000" w:rsidDel="00000000" w:rsidP="00000000" w:rsidRDefault="00000000" w:rsidRPr="00000000" w14:paraId="0000002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Is the nominated party a Class A (Municipal) Member* of the Creative City Network of Canada at the time of your submission?</w:t>
      </w:r>
    </w:p>
    <w:p w:rsidR="00000000" w:rsidDel="00000000" w:rsidP="00000000" w:rsidRDefault="00000000" w:rsidRPr="00000000" w14:paraId="0000002A">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*In the case of the Cultural Leadership Award, nominees are individuals affiliated with a CCNC Municipal, Organizational, or Individual Membership to be eligible.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B">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C">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D">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am nominating an individual for the Leadership Award. I have confirmed this individual is affiliated with a CCNC membership (municipal, organizational, or individual)</w:t>
      </w:r>
    </w:p>
    <w:p w:rsidR="00000000" w:rsidDel="00000000" w:rsidP="00000000" w:rsidRDefault="00000000" w:rsidRPr="00000000" w14:paraId="0000002E">
      <w:pPr>
        <w:numPr>
          <w:ilvl w:val="0"/>
          <w:numId w:val="4"/>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2F">
      <w:pPr>
        <w:shd w:fill="ffffff" w:val="clear"/>
        <w:spacing w:after="0" w:before="0" w:lineRule="auto"/>
        <w:ind w:left="16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0">
      <w:pPr>
        <w:shd w:fill="ffffff" w:val="clear"/>
        <w:spacing w:after="0" w:before="0" w:line="36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Municipality (Name, Province) of the nominated party.</w:t>
      </w:r>
      <w:r w:rsidDel="00000000" w:rsidR="00000000" w:rsidRPr="00000000">
        <w:rPr>
          <w:rtl w:val="0"/>
        </w:rPr>
      </w:r>
    </w:p>
    <w:p w:rsidR="00000000" w:rsidDel="00000000" w:rsidP="00000000" w:rsidRDefault="00000000" w:rsidRPr="00000000" w14:paraId="00000031">
      <w:pPr>
        <w:shd w:fill="ffffff" w:val="clear"/>
        <w:spacing w:after="0" w:before="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You may nominate your own municipality in all awards except the Cultural Leadership Award. </w:t>
      </w:r>
    </w:p>
    <w:p w:rsidR="00000000" w:rsidDel="00000000" w:rsidP="00000000" w:rsidRDefault="00000000" w:rsidRPr="00000000" w14:paraId="00000032">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If you are self-nominating for the IDEA Award, please include the required documents noted in the Criteria of that award (next page).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3">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4">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population of nominee.</w:t>
      </w:r>
      <w:r w:rsidDel="00000000" w:rsidR="00000000" w:rsidRPr="00000000">
        <w:rPr>
          <w:rFonts w:ascii="Calibri" w:cs="Calibri" w:eastAsia="Calibri" w:hAnsi="Calibri"/>
          <w:color w:val="d93025"/>
          <w:sz w:val="20"/>
          <w:szCs w:val="20"/>
          <w:rtl w:val="0"/>
        </w:rPr>
        <w:t xml:space="preserve">*</w:t>
      </w:r>
      <w:r w:rsidDel="00000000" w:rsidR="00000000" w:rsidRPr="00000000">
        <w:rPr>
          <w:rtl w:val="0"/>
        </w:rPr>
      </w:r>
    </w:p>
    <w:p w:rsidR="00000000" w:rsidDel="00000000" w:rsidP="00000000" w:rsidRDefault="00000000" w:rsidRPr="00000000" w14:paraId="00000035">
      <w:pPr>
        <w:pStyle w:val="Heading1"/>
        <w:rPr/>
      </w:pPr>
      <w:bookmarkStart w:colFirst="0" w:colLast="0" w:name="_xk10enn5ow1r" w:id="2"/>
      <w:bookmarkEnd w:id="2"/>
      <w:r w:rsidDel="00000000" w:rsidR="00000000" w:rsidRPr="00000000">
        <w:rPr>
          <w:rtl w:val="0"/>
        </w:rPr>
        <w:t xml:space="preserve">Public Art Sustainability Award Nomination Fields</w:t>
      </w:r>
    </w:p>
    <w:p w:rsidR="00000000" w:rsidDel="00000000" w:rsidP="00000000" w:rsidRDefault="00000000" w:rsidRPr="00000000" w14:paraId="00000036">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Public Art Awards recognize Canadian </w:t>
      </w:r>
      <w:r w:rsidDel="00000000" w:rsidR="00000000" w:rsidRPr="00000000">
        <w:rPr>
          <w:rFonts w:ascii="Calibri" w:cs="Calibri" w:eastAsia="Calibri" w:hAnsi="Calibri"/>
          <w:b w:val="1"/>
          <w:color w:val="202124"/>
          <w:sz w:val="20"/>
          <w:szCs w:val="20"/>
          <w:rtl w:val="0"/>
        </w:rPr>
        <w:t xml:space="preserve">municipalities*</w:t>
      </w:r>
      <w:r w:rsidDel="00000000" w:rsidR="00000000" w:rsidRPr="00000000">
        <w:rPr>
          <w:rFonts w:ascii="Calibri" w:cs="Calibri" w:eastAsia="Calibri" w:hAnsi="Calibri"/>
          <w:color w:val="202124"/>
          <w:sz w:val="20"/>
          <w:szCs w:val="20"/>
          <w:rtl w:val="0"/>
        </w:rPr>
        <w:t xml:space="preserve"> that demonstrated visionary leadership by supporting an excellent program and process that led to a successful public art project or program.</w:t>
      </w:r>
    </w:p>
    <w:p w:rsidR="00000000" w:rsidDel="00000000" w:rsidP="00000000" w:rsidRDefault="00000000" w:rsidRPr="00000000" w14:paraId="00000037">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Public Art Sustainability Award recognizes a Canadian municipality that demonstrated visionary leadership by supporting an excellent program and process that led to a successful public art project or program.</w:t>
      </w:r>
    </w:p>
    <w:p w:rsidR="00000000" w:rsidDel="00000000" w:rsidP="00000000" w:rsidRDefault="00000000" w:rsidRPr="00000000" w14:paraId="00000038">
      <w:pPr>
        <w:shd w:fill="ffffff" w:val="clear"/>
        <w:spacing w:after="180" w:before="22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Specifically, any temporary Public Art Project or permanent Public Art Projects valued up to $75,000.00.</w:t>
      </w:r>
    </w:p>
    <w:p w:rsidR="00000000" w:rsidDel="00000000" w:rsidP="00000000" w:rsidRDefault="00000000" w:rsidRPr="00000000" w14:paraId="00000039">
      <w:pPr>
        <w:shd w:fill="ffffff" w:val="clear"/>
        <w:spacing w:after="180" w:before="220" w:line="240"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ELIGIBILITY</w:t>
      </w:r>
    </w:p>
    <w:p w:rsidR="00000000" w:rsidDel="00000000" w:rsidP="00000000" w:rsidRDefault="00000000" w:rsidRPr="00000000" w14:paraId="0000003A">
      <w:pPr>
        <w:shd w:fill="ffffff" w:val="clear"/>
        <w:spacing w:after="180" w:before="22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This award is open to a Canadian municipality that unveiled a public art project within 24 months of the Awards Program submission deadline or has an ongoing public art program.</w:t>
      </w:r>
    </w:p>
    <w:p w:rsidR="00000000" w:rsidDel="00000000" w:rsidP="00000000" w:rsidRDefault="00000000" w:rsidRPr="00000000" w14:paraId="0000003B">
      <w:pPr>
        <w:shd w:fill="ffffff" w:val="clear"/>
        <w:spacing w:after="180" w:before="220" w:line="240" w:lineRule="auto"/>
        <w:rPr>
          <w:rFonts w:ascii="Calibri" w:cs="Calibri" w:eastAsia="Calibri" w:hAnsi="Calibri"/>
          <w:b w:val="1"/>
          <w:i w:val="1"/>
          <w:color w:val="202124"/>
          <w:sz w:val="20"/>
          <w:szCs w:val="20"/>
        </w:rPr>
      </w:pPr>
      <w:r w:rsidDel="00000000" w:rsidR="00000000" w:rsidRPr="00000000">
        <w:rPr>
          <w:rFonts w:ascii="Calibri" w:cs="Calibri" w:eastAsia="Calibri" w:hAnsi="Calibri"/>
          <w:b w:val="1"/>
          <w:i w:val="1"/>
          <w:color w:val="202124"/>
          <w:sz w:val="20"/>
          <w:szCs w:val="20"/>
          <w:rtl w:val="0"/>
        </w:rPr>
        <w:t xml:space="preserve">* Municipalities may self-nominate.</w:t>
      </w:r>
    </w:p>
    <w:p w:rsidR="00000000" w:rsidDel="00000000" w:rsidP="00000000" w:rsidRDefault="00000000" w:rsidRPr="00000000" w14:paraId="0000003C">
      <w:pPr>
        <w:shd w:fill="ffffff" w:val="clear"/>
        <w:spacing w:after="180" w:before="22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 Includes eligible organizations as outlined in General Eligibility for all Awards.</w:t>
      </w:r>
    </w:p>
    <w:p w:rsidR="00000000" w:rsidDel="00000000" w:rsidP="00000000" w:rsidRDefault="00000000" w:rsidRPr="00000000" w14:paraId="0000003D">
      <w:pPr>
        <w:numPr>
          <w:ilvl w:val="0"/>
          <w:numId w:val="3"/>
        </w:numPr>
        <w:shd w:fill="ffffff" w:val="clear"/>
        <w:spacing w:after="0" w:afterAutospacing="0" w:before="22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3E">
      <w:pPr>
        <w:numPr>
          <w:ilvl w:val="0"/>
          <w:numId w:val="3"/>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 and</w:t>
      </w:r>
    </w:p>
    <w:p w:rsidR="00000000" w:rsidDel="00000000" w:rsidP="00000000" w:rsidRDefault="00000000" w:rsidRPr="00000000" w14:paraId="0000003F">
      <w:pPr>
        <w:numPr>
          <w:ilvl w:val="0"/>
          <w:numId w:val="3"/>
        </w:numPr>
        <w:shd w:fill="ffffff" w:val="clear"/>
        <w:spacing w:after="40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Arts Councils.</w:t>
      </w:r>
    </w:p>
    <w:p w:rsidR="00000000" w:rsidDel="00000000" w:rsidP="00000000" w:rsidRDefault="00000000" w:rsidRPr="00000000" w14:paraId="00000040">
      <w:pPr>
        <w:shd w:fill="ffffff" w:val="clear"/>
        <w:spacing w:after="180" w:line="240"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CRITERIA</w:t>
      </w:r>
    </w:p>
    <w:p w:rsidR="00000000" w:rsidDel="00000000" w:rsidP="00000000" w:rsidRDefault="00000000" w:rsidRPr="00000000" w14:paraId="00000041">
      <w:pPr>
        <w:numPr>
          <w:ilvl w:val="0"/>
          <w:numId w:val="5"/>
        </w:numPr>
        <w:shd w:fill="ffffff" w:val="clear"/>
        <w:spacing w:after="0" w:afterAutospacing="0" w:before="22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excellence in the field of public art practice and arts administration.</w:t>
      </w:r>
    </w:p>
    <w:p w:rsidR="00000000" w:rsidDel="00000000" w:rsidP="00000000" w:rsidRDefault="00000000" w:rsidRPr="00000000" w14:paraId="00000042">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Exemplifies the power of public art to enhance connections between people, place and culture.</w:t>
      </w:r>
    </w:p>
    <w:p w:rsidR="00000000" w:rsidDel="00000000" w:rsidP="00000000" w:rsidRDefault="00000000" w:rsidRPr="00000000" w14:paraId="00000043">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Includes a public engagement component and the artwork – whether permanent or temporary – is accessible to the public.</w:t>
      </w:r>
    </w:p>
    <w:p w:rsidR="00000000" w:rsidDel="00000000" w:rsidP="00000000" w:rsidRDefault="00000000" w:rsidRPr="00000000" w14:paraId="00000044">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best practice to achieve the optimum fit among community aspirations, public benefit and artistic practice;</w:t>
      </w:r>
    </w:p>
    <w:p w:rsidR="00000000" w:rsidDel="00000000" w:rsidP="00000000" w:rsidRDefault="00000000" w:rsidRPr="00000000" w14:paraId="00000045">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if applicable, a fair and equitable adjudication process;</w:t>
      </w:r>
    </w:p>
    <w:p w:rsidR="00000000" w:rsidDel="00000000" w:rsidP="00000000" w:rsidRDefault="00000000" w:rsidRPr="00000000" w14:paraId="00000046">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Facilitates community building, cultural development, and community animation;</w:t>
      </w:r>
    </w:p>
    <w:p w:rsidR="00000000" w:rsidDel="00000000" w:rsidP="00000000" w:rsidRDefault="00000000" w:rsidRPr="00000000" w14:paraId="00000047">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if applicable, best practice regarding: site selection, request for proposals, community engagement, installation, maintenance and strategic integration with local government services.</w:t>
      </w:r>
    </w:p>
    <w:p w:rsidR="00000000" w:rsidDel="00000000" w:rsidP="00000000" w:rsidRDefault="00000000" w:rsidRPr="00000000" w14:paraId="00000048">
      <w:pPr>
        <w:numPr>
          <w:ilvl w:val="0"/>
          <w:numId w:val="5"/>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Integrates the voices of equity-deserving groups, such as IBPOC or 2SLGBTQ+ communities or individuals with disabilities.</w:t>
      </w:r>
    </w:p>
    <w:p w:rsidR="00000000" w:rsidDel="00000000" w:rsidP="00000000" w:rsidRDefault="00000000" w:rsidRPr="00000000" w14:paraId="00000049">
      <w:pPr>
        <w:numPr>
          <w:ilvl w:val="0"/>
          <w:numId w:val="5"/>
        </w:numPr>
        <w:shd w:fill="ffffff" w:val="clear"/>
        <w:spacing w:after="40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Meaningfully considers best practices of equity, accessibility, and/or sustainability.</w:t>
      </w:r>
    </w:p>
    <w:p w:rsidR="00000000" w:rsidDel="00000000" w:rsidP="00000000" w:rsidRDefault="00000000" w:rsidRPr="00000000" w14:paraId="0000004A">
      <w:pPr>
        <w:shd w:fill="ffffff" w:val="clear"/>
        <w:spacing w:after="420" w:line="240" w:lineRule="auto"/>
        <w:rPr>
          <w:rFonts w:ascii="Calibri" w:cs="Calibri" w:eastAsia="Calibri" w:hAnsi="Calibri"/>
          <w:color w:val="20212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B">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Title of nominated piece/project:</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C">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Artist(s) on the nominated project:</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D">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Short biography(ies) of the artist(s): </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E">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Budget:</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F">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Description of nominated work:</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0">
      <w:pPr>
        <w:shd w:fill="ffffff" w:val="clear"/>
        <w:spacing w:after="42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Summary of the process of nominated work. </w:t>
      </w:r>
    </w:p>
    <w:p w:rsidR="00000000" w:rsidDel="00000000" w:rsidP="00000000" w:rsidRDefault="00000000" w:rsidRPr="00000000" w14:paraId="00000051">
      <w:pPr>
        <w:shd w:fill="ffffff" w:val="clear"/>
        <w:spacing w:after="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Please describe any innovations, best practices, and key partnerships involved. </w:t>
      </w:r>
    </w:p>
    <w:p w:rsidR="00000000" w:rsidDel="00000000" w:rsidP="00000000" w:rsidRDefault="00000000" w:rsidRPr="00000000" w14:paraId="00000052">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Please include information on the jury process, community engagement, integration of equity-deserving voices, conservation plans, consideration of sustainability, and/or any other relevant details. </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3">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relevance of the nominated work to the community. How did the community engage with or contribute to this project/program?</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4">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any planned programming or activation involving or centred around this work for the future. </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5">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Who are/were the key project partners?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6">
      <w:pPr>
        <w:shd w:fill="ffffff" w:val="clear"/>
        <w:spacing w:after="420" w:line="24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Who was consulted throughout the process of this project/program?</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7">
      <w:pPr>
        <w:shd w:fill="ffffff" w:val="clear"/>
        <w:spacing w:after="42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Additional information about this work that the jury should consider. </w:t>
      </w:r>
    </w:p>
    <w:p w:rsidR="00000000" w:rsidDel="00000000" w:rsidP="00000000" w:rsidRDefault="00000000" w:rsidRPr="00000000" w14:paraId="00000058">
      <w:pPr>
        <w:shd w:fill="ffffff" w:val="clear"/>
        <w:spacing w:after="180" w:line="240" w:lineRule="auto"/>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Additional Files</w:t>
      </w:r>
    </w:p>
    <w:p w:rsidR="00000000" w:rsidDel="00000000" w:rsidP="00000000" w:rsidRDefault="00000000" w:rsidRPr="00000000" w14:paraId="00000059">
      <w:pPr>
        <w:shd w:fill="ffffff" w:val="clear"/>
        <w:spacing w:after="180" w:line="24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Please </w:t>
      </w:r>
      <w:r w:rsidDel="00000000" w:rsidR="00000000" w:rsidRPr="00000000">
        <w:rPr>
          <w:rFonts w:ascii="Calibri" w:cs="Calibri" w:eastAsia="Calibri" w:hAnsi="Calibri"/>
          <w:b w:val="1"/>
          <w:color w:val="202124"/>
          <w:sz w:val="20"/>
          <w:szCs w:val="20"/>
          <w:rtl w:val="0"/>
        </w:rPr>
        <w:t xml:space="preserve">email </w:t>
      </w:r>
      <w:r w:rsidDel="00000000" w:rsidR="00000000" w:rsidRPr="00000000">
        <w:rPr>
          <w:rFonts w:ascii="Calibri" w:cs="Calibri" w:eastAsia="Calibri" w:hAnsi="Calibri"/>
          <w:color w:val="202124"/>
          <w:sz w:val="20"/>
          <w:szCs w:val="20"/>
          <w:rtl w:val="0"/>
        </w:rPr>
        <w:t xml:space="preserve">1–3 images of the work, its environment, and/or the process of its creation to </w:t>
      </w:r>
      <w:r w:rsidDel="00000000" w:rsidR="00000000" w:rsidRPr="00000000">
        <w:rPr>
          <w:rFonts w:ascii="Calibri" w:cs="Calibri" w:eastAsia="Calibri" w:hAnsi="Calibri"/>
          <w:b w:val="1"/>
          <w:color w:val="202124"/>
          <w:sz w:val="20"/>
          <w:szCs w:val="20"/>
          <w:rtl w:val="0"/>
        </w:rPr>
        <w:t xml:space="preserve">Awards@CreativeCity.ca</w:t>
      </w:r>
      <w:r w:rsidDel="00000000" w:rsidR="00000000" w:rsidRPr="00000000">
        <w:rPr>
          <w:rFonts w:ascii="Calibri" w:cs="Calibri" w:eastAsia="Calibri" w:hAnsi="Calibri"/>
          <w:color w:val="202124"/>
          <w:sz w:val="20"/>
          <w:szCs w:val="20"/>
          <w:rtl w:val="0"/>
        </w:rPr>
        <w:t xml:space="preserve">. </w:t>
      </w:r>
      <w:r w:rsidDel="00000000" w:rsidR="00000000" w:rsidRPr="00000000">
        <w:rPr>
          <w:rtl w:val="0"/>
        </w:rPr>
      </w:r>
    </w:p>
    <w:p w:rsidR="00000000" w:rsidDel="00000000" w:rsidP="00000000" w:rsidRDefault="00000000" w:rsidRPr="00000000" w14:paraId="0000005A">
      <w:pPr>
        <w:shd w:fill="ffffff" w:val="clear"/>
        <w:spacing w:after="18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Please name your files accordingly:</w:t>
      </w:r>
    </w:p>
    <w:p w:rsidR="00000000" w:rsidDel="00000000" w:rsidP="00000000" w:rsidRDefault="00000000" w:rsidRPr="00000000" w14:paraId="0000005B">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1. SustainabilityNomination2023_MunicipalityName_01</w:t>
      </w:r>
    </w:p>
    <w:p w:rsidR="00000000" w:rsidDel="00000000" w:rsidP="00000000" w:rsidRDefault="00000000" w:rsidRPr="00000000" w14:paraId="0000005C">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2. SustainabilityNomination2023_MunicipalityName_02</w:t>
      </w:r>
    </w:p>
    <w:p w:rsidR="00000000" w:rsidDel="00000000" w:rsidP="00000000" w:rsidRDefault="00000000" w:rsidRPr="00000000" w14:paraId="0000005D">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3. SustainabilityNomination2023_MunicipalityName_03</w:t>
      </w:r>
    </w:p>
    <w:p w:rsidR="00000000" w:rsidDel="00000000" w:rsidP="00000000" w:rsidRDefault="00000000" w:rsidRPr="00000000" w14:paraId="0000005E">
      <w:pPr>
        <w:shd w:fill="ffffff" w:val="clear"/>
        <w:spacing w:after="0" w:line="24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5F">
      <w:pPr>
        <w:shd w:fill="ffffff" w:val="clear"/>
        <w:spacing w:after="0" w:before="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Please </w:t>
      </w:r>
      <w:r w:rsidDel="00000000" w:rsidR="00000000" w:rsidRPr="00000000">
        <w:rPr>
          <w:rFonts w:ascii="Calibri" w:cs="Calibri" w:eastAsia="Calibri" w:hAnsi="Calibri"/>
          <w:b w:val="1"/>
          <w:color w:val="202124"/>
          <w:sz w:val="20"/>
          <w:szCs w:val="20"/>
          <w:rtl w:val="0"/>
        </w:rPr>
        <w:t xml:space="preserve">email</w:t>
      </w:r>
      <w:r w:rsidDel="00000000" w:rsidR="00000000" w:rsidRPr="00000000">
        <w:rPr>
          <w:rFonts w:ascii="Calibri" w:cs="Calibri" w:eastAsia="Calibri" w:hAnsi="Calibri"/>
          <w:color w:val="202124"/>
          <w:sz w:val="20"/>
          <w:szCs w:val="20"/>
          <w:rtl w:val="0"/>
        </w:rPr>
        <w:t xml:space="preserve"> any additional documents the jury should consider to</w:t>
      </w:r>
    </w:p>
    <w:p w:rsidR="00000000" w:rsidDel="00000000" w:rsidP="00000000" w:rsidRDefault="00000000" w:rsidRPr="00000000" w14:paraId="00000060">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b w:val="1"/>
          <w:color w:val="202124"/>
          <w:sz w:val="20"/>
          <w:szCs w:val="20"/>
          <w:rtl w:val="0"/>
        </w:rPr>
        <w:t xml:space="preserve">Awards@CreativeCity.ca</w:t>
      </w:r>
      <w:r w:rsidDel="00000000" w:rsidR="00000000" w:rsidRPr="00000000">
        <w:rPr>
          <w:rFonts w:ascii="Calibri" w:cs="Calibri" w:eastAsia="Calibri" w:hAnsi="Calibri"/>
          <w:color w:val="202124"/>
          <w:sz w:val="20"/>
          <w:szCs w:val="20"/>
          <w:rtl w:val="0"/>
        </w:rPr>
        <w:t xml:space="preserve">. </w:t>
      </w:r>
    </w:p>
    <w:p w:rsidR="00000000" w:rsidDel="00000000" w:rsidP="00000000" w:rsidRDefault="00000000" w:rsidRPr="00000000" w14:paraId="00000061">
      <w:pPr>
        <w:shd w:fill="ffffff" w:val="clear"/>
        <w:spacing w:after="180" w:line="24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62">
      <w:pPr>
        <w:shd w:fill="ffffff" w:val="clear"/>
        <w:spacing w:after="18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Please name your files accordingly (e.g.): </w:t>
      </w:r>
    </w:p>
    <w:p w:rsidR="00000000" w:rsidDel="00000000" w:rsidP="00000000" w:rsidRDefault="00000000" w:rsidRPr="00000000" w14:paraId="00000063">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1. SustainabilityNomination_MunicipalityName_Testimonials</w:t>
      </w:r>
    </w:p>
    <w:p w:rsidR="00000000" w:rsidDel="00000000" w:rsidP="00000000" w:rsidRDefault="00000000" w:rsidRPr="00000000" w14:paraId="00000064">
      <w:pPr>
        <w:shd w:fill="ffffff" w:val="clear"/>
        <w:spacing w:after="18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2. SustainabilityNomination_MunicipalityName_FileTitle</w:t>
      </w:r>
    </w:p>
    <w:p w:rsidR="00000000" w:rsidDel="00000000" w:rsidP="00000000" w:rsidRDefault="00000000" w:rsidRPr="00000000" w14:paraId="00000065">
      <w:pPr>
        <w:shd w:fill="ffffff" w:val="clear"/>
        <w:spacing w:after="18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etc.</w:t>
      </w:r>
    </w:p>
    <w:p w:rsidR="00000000" w:rsidDel="00000000" w:rsidP="00000000" w:rsidRDefault="00000000" w:rsidRPr="00000000" w14:paraId="0000006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67">
      <w:pPr>
        <w:shd w:fill="ffffff" w:val="clear"/>
        <w:spacing w:after="420" w:line="240" w:lineRule="auto"/>
        <w:rPr>
          <w:rFonts w:ascii="Calibri" w:cs="Calibri" w:eastAsia="Calibri" w:hAnsi="Calibri"/>
        </w:rPr>
      </w:pPr>
      <w:r w:rsidDel="00000000" w:rsidR="00000000" w:rsidRPr="00000000">
        <w:rPr>
          <w:rFonts w:ascii="Calibri" w:cs="Calibri" w:eastAsia="Calibri" w:hAnsi="Calibri"/>
          <w:color w:val="202124"/>
          <w:sz w:val="20"/>
          <w:szCs w:val="20"/>
          <w:rtl w:val="0"/>
        </w:rPr>
        <w:t xml:space="preserve">Link to online information</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rtl w:val="0"/>
      </w:rPr>
      <w:t xml:space="preserve">Please email </w:t>
    </w:r>
    <w:hyperlink r:id="rId1">
      <w:r w:rsidDel="00000000" w:rsidR="00000000" w:rsidRPr="00000000">
        <w:rPr>
          <w:color w:val="1155cc"/>
          <w:u w:val="single"/>
          <w:rtl w:val="0"/>
        </w:rPr>
        <w:t xml:space="preserve">Awards@CreativeCity.ca</w:t>
      </w:r>
    </w:hyperlink>
    <w:r w:rsidDel="00000000" w:rsidR="00000000" w:rsidRPr="00000000">
      <w:rPr>
        <w:rtl w:val="0"/>
      </w:rPr>
      <w:t xml:space="preserve"> with questions.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pPr>
    <w:r w:rsidDel="00000000" w:rsidR="00000000" w:rsidRPr="00000000">
      <w:rPr/>
      <w:drawing>
        <wp:inline distB="114300" distT="114300" distL="114300" distR="114300">
          <wp:extent cx="1509713" cy="756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756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202124"/>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wards@CreativeC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